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6E92" w:rsidRPr="00293E00" w:rsidRDefault="00293E00" w:rsidP="00A06E92">
      <w:pPr>
        <w:pStyle w:val="NoSpacing"/>
        <w:rPr>
          <w:i/>
        </w:rPr>
      </w:pPr>
      <w:r w:rsidRPr="00293E00">
        <w:rPr>
          <w:i/>
        </w:rPr>
        <w:t xml:space="preserve">SAMPLE LETTER </w:t>
      </w:r>
      <w:r>
        <w:rPr>
          <w:i/>
        </w:rPr>
        <w:t xml:space="preserve">FROM LEGISLATOR </w:t>
      </w:r>
      <w:r w:rsidRPr="00293E00">
        <w:rPr>
          <w:i/>
        </w:rPr>
        <w:t>TO CONFERENCE LEADER</w:t>
      </w:r>
    </w:p>
    <w:p w:rsidR="00DE2D76" w:rsidRDefault="00DE2D76" w:rsidP="00A06E92">
      <w:pPr>
        <w:pStyle w:val="NoSpacing"/>
      </w:pPr>
    </w:p>
    <w:p w:rsidR="00DE2D76" w:rsidRDefault="00DE2D76" w:rsidP="00A06E92">
      <w:pPr>
        <w:pStyle w:val="NoSpacing"/>
      </w:pPr>
    </w:p>
    <w:p w:rsidR="00A06E92" w:rsidRPr="00DE2D76" w:rsidRDefault="00A06E92" w:rsidP="00A06E92">
      <w:pPr>
        <w:pStyle w:val="NoSpacing"/>
      </w:pPr>
    </w:p>
    <w:p w:rsidR="00A06E92" w:rsidRPr="00DE2D76" w:rsidRDefault="00A06E92" w:rsidP="00A06E92">
      <w:pPr>
        <w:pStyle w:val="NoSpacing"/>
        <w:rPr>
          <w:sz w:val="24"/>
        </w:rPr>
      </w:pPr>
      <w:proofErr w:type="gramStart"/>
      <w:r w:rsidRPr="00DE2D76">
        <w:rPr>
          <w:sz w:val="24"/>
        </w:rPr>
        <w:t>February</w:t>
      </w:r>
      <w:r w:rsidR="00494A92">
        <w:rPr>
          <w:sz w:val="24"/>
        </w:rPr>
        <w:t xml:space="preserve"> </w:t>
      </w:r>
      <w:r w:rsidR="00494A92">
        <w:rPr>
          <w:color w:val="FF0000"/>
          <w:sz w:val="24"/>
        </w:rPr>
        <w:t>xx</w:t>
      </w:r>
      <w:r w:rsidRPr="00DE2D76">
        <w:rPr>
          <w:sz w:val="24"/>
        </w:rPr>
        <w:t>,</w:t>
      </w:r>
      <w:proofErr w:type="gramEnd"/>
      <w:r w:rsidRPr="00DE2D76">
        <w:rPr>
          <w:sz w:val="24"/>
        </w:rPr>
        <w:t xml:space="preserve"> 2019</w:t>
      </w:r>
    </w:p>
    <w:p w:rsidR="00A06E92" w:rsidRPr="00DE2D76" w:rsidRDefault="00A06E92" w:rsidP="00A06E92">
      <w:pPr>
        <w:pStyle w:val="NoSpacing"/>
        <w:rPr>
          <w:sz w:val="24"/>
        </w:rPr>
      </w:pPr>
    </w:p>
    <w:p w:rsidR="00A06E92" w:rsidRPr="00DE2D76" w:rsidRDefault="00A06E92" w:rsidP="00A06E92">
      <w:pPr>
        <w:pStyle w:val="NoSpacing"/>
        <w:rPr>
          <w:sz w:val="24"/>
        </w:rPr>
      </w:pPr>
    </w:p>
    <w:p w:rsidR="00A06E92" w:rsidRPr="00DE2D76" w:rsidRDefault="00A06E92" w:rsidP="00A06E92">
      <w:pPr>
        <w:pStyle w:val="NoSpacing"/>
        <w:rPr>
          <w:sz w:val="24"/>
        </w:rPr>
      </w:pPr>
      <w:r w:rsidRPr="00DE2D76">
        <w:rPr>
          <w:sz w:val="24"/>
        </w:rPr>
        <w:t xml:space="preserve">Dear </w:t>
      </w:r>
      <w:r w:rsidR="00494A92" w:rsidRPr="00494A92">
        <w:rPr>
          <w:color w:val="FF0000"/>
          <w:sz w:val="24"/>
        </w:rPr>
        <w:t xml:space="preserve">Leader/Speaker, </w:t>
      </w:r>
      <w:r w:rsidR="00DE2D76" w:rsidRPr="00494A92">
        <w:rPr>
          <w:color w:val="FF0000"/>
          <w:sz w:val="24"/>
        </w:rPr>
        <w:t xml:space="preserve">    </w:t>
      </w:r>
    </w:p>
    <w:p w:rsidR="00A06E92" w:rsidRPr="00DE2D76" w:rsidRDefault="00A06E92" w:rsidP="00A06E92">
      <w:pPr>
        <w:pStyle w:val="NoSpacing"/>
        <w:rPr>
          <w:sz w:val="24"/>
        </w:rPr>
      </w:pPr>
    </w:p>
    <w:p w:rsidR="00A06E92" w:rsidRPr="00DE2D76" w:rsidRDefault="00A06E92" w:rsidP="00A06E92">
      <w:pPr>
        <w:pStyle w:val="NoSpacing"/>
        <w:rPr>
          <w:sz w:val="24"/>
        </w:rPr>
      </w:pPr>
      <w:r w:rsidRPr="00DE2D76">
        <w:rPr>
          <w:sz w:val="24"/>
        </w:rPr>
        <w:t>I am writing to express my opposition to the proposal in the Executive Budget that would reduce nursing home funding by altering how Medicaid rates are adjusted for acuity.  The Department of Health and the Division of the Budget project that the cut would reduce reimbursement to nursing homes by $246 million annually.  This i</w:t>
      </w:r>
      <w:r w:rsidR="003F2EAA" w:rsidRPr="00DE2D76">
        <w:rPr>
          <w:sz w:val="24"/>
        </w:rPr>
        <w:t xml:space="preserve">s </w:t>
      </w:r>
      <w:r w:rsidRPr="00DE2D76">
        <w:rPr>
          <w:sz w:val="24"/>
        </w:rPr>
        <w:t xml:space="preserve">the single biggest proposed Medicaid cut in the FY 2020 Executive Budget. </w:t>
      </w:r>
    </w:p>
    <w:p w:rsidR="003F2EAA" w:rsidRPr="00DE2D76" w:rsidRDefault="003F2EAA" w:rsidP="00A06E92">
      <w:pPr>
        <w:pStyle w:val="NoSpacing"/>
        <w:rPr>
          <w:rFonts w:cstheme="minorHAnsi"/>
          <w:sz w:val="24"/>
        </w:rPr>
      </w:pPr>
    </w:p>
    <w:p w:rsidR="00A06E92" w:rsidRPr="00DE2D76" w:rsidRDefault="00F26EB7" w:rsidP="00A06E92">
      <w:pPr>
        <w:pStyle w:val="NoSpacing"/>
        <w:rPr>
          <w:rFonts w:cstheme="minorHAnsi"/>
          <w:sz w:val="24"/>
        </w:rPr>
      </w:pPr>
      <w:r w:rsidRPr="00DE2D76">
        <w:rPr>
          <w:rFonts w:cstheme="minorHAnsi"/>
          <w:sz w:val="24"/>
        </w:rPr>
        <w:t>On</w:t>
      </w:r>
      <w:r w:rsidR="00A06E92" w:rsidRPr="00DE2D76">
        <w:rPr>
          <w:rFonts w:cstheme="minorHAnsi"/>
          <w:sz w:val="24"/>
        </w:rPr>
        <w:t xml:space="preserve"> average</w:t>
      </w:r>
      <w:r w:rsidRPr="00DE2D76">
        <w:rPr>
          <w:rFonts w:cstheme="minorHAnsi"/>
          <w:sz w:val="24"/>
        </w:rPr>
        <w:t>,</w:t>
      </w:r>
      <w:r w:rsidR="00A06E92" w:rsidRPr="00DE2D76">
        <w:rPr>
          <w:rFonts w:cstheme="minorHAnsi"/>
          <w:sz w:val="24"/>
        </w:rPr>
        <w:t xml:space="preserve"> a cut of this severity would reduce Medicaid rates by more than $9 per </w:t>
      </w:r>
      <w:r w:rsidR="003F2EAA" w:rsidRPr="00DE2D76">
        <w:rPr>
          <w:rFonts w:cstheme="minorHAnsi"/>
          <w:sz w:val="24"/>
        </w:rPr>
        <w:t xml:space="preserve">resident </w:t>
      </w:r>
      <w:r w:rsidR="00A06E92" w:rsidRPr="00DE2D76">
        <w:rPr>
          <w:rFonts w:cstheme="minorHAnsi"/>
          <w:sz w:val="24"/>
        </w:rPr>
        <w:t>day</w:t>
      </w:r>
      <w:r w:rsidRPr="00DE2D76">
        <w:rPr>
          <w:rFonts w:cstheme="minorHAnsi"/>
          <w:sz w:val="24"/>
        </w:rPr>
        <w:t>.</w:t>
      </w:r>
      <w:r w:rsidR="003F2EAA" w:rsidRPr="00DE2D76">
        <w:rPr>
          <w:rFonts w:cstheme="minorHAnsi"/>
          <w:sz w:val="24"/>
        </w:rPr>
        <w:t xml:space="preserve"> Nursing homes have received no inflation adjustment </w:t>
      </w:r>
      <w:r w:rsidR="00DE2D76" w:rsidRPr="00DE2D76">
        <w:rPr>
          <w:rFonts w:cstheme="minorHAnsi"/>
          <w:sz w:val="24"/>
        </w:rPr>
        <w:t xml:space="preserve">to Medicaid rates </w:t>
      </w:r>
      <w:r w:rsidR="003F2EAA" w:rsidRPr="00DE2D76">
        <w:rPr>
          <w:rFonts w:cstheme="minorHAnsi"/>
          <w:sz w:val="24"/>
        </w:rPr>
        <w:t xml:space="preserve">for 11 years, </w:t>
      </w:r>
      <w:r w:rsidRPr="00DE2D76">
        <w:rPr>
          <w:rFonts w:cstheme="minorHAnsi"/>
          <w:sz w:val="24"/>
        </w:rPr>
        <w:t xml:space="preserve">yet face annually </w:t>
      </w:r>
      <w:r w:rsidR="003F2EAA" w:rsidRPr="00DE2D76">
        <w:rPr>
          <w:rFonts w:cstheme="minorHAnsi"/>
          <w:sz w:val="24"/>
        </w:rPr>
        <w:t xml:space="preserve">increasing </w:t>
      </w:r>
      <w:r w:rsidR="006536E8" w:rsidRPr="00DE2D76">
        <w:rPr>
          <w:rFonts w:cstheme="minorHAnsi"/>
          <w:sz w:val="24"/>
        </w:rPr>
        <w:t xml:space="preserve">costs, especially </w:t>
      </w:r>
      <w:r w:rsidR="00DE2D76" w:rsidRPr="00DE2D76">
        <w:rPr>
          <w:rFonts w:cstheme="minorHAnsi"/>
          <w:sz w:val="24"/>
        </w:rPr>
        <w:t>those related to retaining and attracting qualified staff</w:t>
      </w:r>
      <w:r w:rsidR="003F2EAA" w:rsidRPr="00DE2D76">
        <w:rPr>
          <w:rFonts w:cstheme="minorHAnsi"/>
          <w:sz w:val="24"/>
        </w:rPr>
        <w:t xml:space="preserve">. </w:t>
      </w:r>
      <w:r w:rsidRPr="00DE2D76">
        <w:rPr>
          <w:rFonts w:cstheme="minorHAnsi"/>
          <w:sz w:val="24"/>
        </w:rPr>
        <w:t xml:space="preserve">  A cut of this magnitude would endanger the homes that serve the residents of my district.  </w:t>
      </w:r>
    </w:p>
    <w:p w:rsidR="00A06E92" w:rsidRPr="00DE2D76" w:rsidRDefault="00A06E92" w:rsidP="00A06E92">
      <w:pPr>
        <w:pStyle w:val="NoSpacing"/>
        <w:rPr>
          <w:sz w:val="24"/>
        </w:rPr>
      </w:pPr>
    </w:p>
    <w:p w:rsidR="006536E8" w:rsidRPr="00DE2D76" w:rsidRDefault="00A06E92" w:rsidP="00A06E92">
      <w:pPr>
        <w:pStyle w:val="NoSpacing"/>
        <w:rPr>
          <w:rFonts w:cstheme="minorHAnsi"/>
          <w:sz w:val="24"/>
        </w:rPr>
      </w:pPr>
      <w:bookmarkStart w:id="0" w:name="_Hlk135578"/>
      <w:r w:rsidRPr="00DE2D76">
        <w:rPr>
          <w:rFonts w:cstheme="minorHAnsi"/>
          <w:sz w:val="24"/>
        </w:rPr>
        <w:t xml:space="preserve">The increasing ability of </w:t>
      </w:r>
      <w:r w:rsidR="00DE2D76" w:rsidRPr="00DE2D76">
        <w:rPr>
          <w:rFonts w:cstheme="minorHAnsi"/>
          <w:sz w:val="24"/>
        </w:rPr>
        <w:t xml:space="preserve">nursing </w:t>
      </w:r>
      <w:r w:rsidRPr="00DE2D76">
        <w:rPr>
          <w:rFonts w:cstheme="minorHAnsi"/>
          <w:sz w:val="24"/>
        </w:rPr>
        <w:t xml:space="preserve">homes to provide more complex medical care, the greater availability of </w:t>
      </w:r>
      <w:proofErr w:type="gramStart"/>
      <w:r w:rsidR="006536E8" w:rsidRPr="00DE2D76">
        <w:rPr>
          <w:rFonts w:cstheme="minorHAnsi"/>
          <w:sz w:val="24"/>
        </w:rPr>
        <w:t>long term</w:t>
      </w:r>
      <w:proofErr w:type="gramEnd"/>
      <w:r w:rsidR="006536E8" w:rsidRPr="00DE2D76">
        <w:rPr>
          <w:rFonts w:cstheme="minorHAnsi"/>
          <w:sz w:val="24"/>
        </w:rPr>
        <w:t xml:space="preserve"> care </w:t>
      </w:r>
      <w:r w:rsidRPr="00DE2D76">
        <w:rPr>
          <w:rFonts w:cstheme="minorHAnsi"/>
          <w:sz w:val="24"/>
        </w:rPr>
        <w:t>services</w:t>
      </w:r>
      <w:r w:rsidR="006536E8" w:rsidRPr="00DE2D76">
        <w:rPr>
          <w:rFonts w:cstheme="minorHAnsi"/>
          <w:sz w:val="24"/>
        </w:rPr>
        <w:t xml:space="preserve"> in the community</w:t>
      </w:r>
      <w:r w:rsidRPr="00DE2D76">
        <w:rPr>
          <w:rFonts w:cstheme="minorHAnsi"/>
          <w:sz w:val="24"/>
        </w:rPr>
        <w:t xml:space="preserve">, and state and federal efforts to reduce avoidable hospital use all combine to raise the acuity level of the nursing home population. </w:t>
      </w:r>
      <w:bookmarkStart w:id="1" w:name="_Hlk536797035"/>
      <w:bookmarkEnd w:id="0"/>
    </w:p>
    <w:p w:rsidR="006536E8" w:rsidRPr="00DE2D76" w:rsidRDefault="006536E8" w:rsidP="00A06E92">
      <w:pPr>
        <w:pStyle w:val="NoSpacing"/>
        <w:rPr>
          <w:b/>
          <w:sz w:val="24"/>
        </w:rPr>
      </w:pPr>
    </w:p>
    <w:p w:rsidR="00A06E92" w:rsidRPr="00DE2D76" w:rsidRDefault="00A06E92" w:rsidP="00A06E92">
      <w:pPr>
        <w:pStyle w:val="NoSpacing"/>
        <w:rPr>
          <w:sz w:val="24"/>
        </w:rPr>
      </w:pPr>
      <w:r w:rsidRPr="00DE2D76">
        <w:rPr>
          <w:sz w:val="24"/>
        </w:rPr>
        <w:t xml:space="preserve">Facilities that serve residents with greater needs require more, not less, funding to support the added costs. </w:t>
      </w:r>
      <w:bookmarkEnd w:id="1"/>
      <w:r w:rsidR="006536E8" w:rsidRPr="00DE2D76">
        <w:rPr>
          <w:sz w:val="24"/>
        </w:rPr>
        <w:t xml:space="preserve"> </w:t>
      </w:r>
      <w:r w:rsidR="00F26EB7" w:rsidRPr="00DE2D76">
        <w:rPr>
          <w:sz w:val="24"/>
        </w:rPr>
        <w:t>I urge you to reject this proposal, which threatens quality of care.</w:t>
      </w:r>
    </w:p>
    <w:p w:rsidR="00DE2D76" w:rsidRDefault="00DE2D76">
      <w:pPr>
        <w:rPr>
          <w:sz w:val="24"/>
        </w:rPr>
      </w:pPr>
    </w:p>
    <w:p w:rsidR="00DE2D76" w:rsidRDefault="00DD2B5D">
      <w:pPr>
        <w:rPr>
          <w:sz w:val="24"/>
        </w:rPr>
      </w:pPr>
      <w:r>
        <w:rPr>
          <w:sz w:val="24"/>
        </w:rPr>
        <w:t>Sincerely,</w:t>
      </w:r>
      <w:bookmarkStart w:id="2" w:name="_GoBack"/>
      <w:bookmarkEnd w:id="2"/>
    </w:p>
    <w:p w:rsidR="00DD2B5D" w:rsidRDefault="00DD2B5D">
      <w:pPr>
        <w:rPr>
          <w:sz w:val="24"/>
        </w:rPr>
      </w:pPr>
    </w:p>
    <w:p w:rsidR="00DD2B5D" w:rsidRDefault="00DD2B5D">
      <w:pPr>
        <w:rPr>
          <w:sz w:val="24"/>
        </w:rPr>
      </w:pPr>
    </w:p>
    <w:p w:rsidR="00DD2B5D" w:rsidRDefault="00DD2B5D">
      <w:pPr>
        <w:rPr>
          <w:sz w:val="24"/>
        </w:rPr>
      </w:pPr>
    </w:p>
    <w:p w:rsidR="00DD2B5D" w:rsidRDefault="00DD2B5D">
      <w:pPr>
        <w:rPr>
          <w:sz w:val="24"/>
        </w:rPr>
      </w:pPr>
    </w:p>
    <w:p w:rsidR="00DD2B5D" w:rsidRDefault="00DD2B5D">
      <w:pPr>
        <w:rPr>
          <w:sz w:val="24"/>
        </w:rPr>
      </w:pPr>
    </w:p>
    <w:sectPr w:rsidR="00DD2B5D" w:rsidSect="00F26EB7">
      <w:pgSz w:w="12240" w:h="15840"/>
      <w:pgMar w:top="1440" w:right="2160" w:bottom="1440" w:left="21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EC6704C"/>
    <w:multiLevelType w:val="hybridMultilevel"/>
    <w:tmpl w:val="CEB8E4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E92"/>
    <w:rsid w:val="002334DF"/>
    <w:rsid w:val="00293E00"/>
    <w:rsid w:val="003457DA"/>
    <w:rsid w:val="003F2EAA"/>
    <w:rsid w:val="00494A92"/>
    <w:rsid w:val="00604953"/>
    <w:rsid w:val="006536E8"/>
    <w:rsid w:val="00A06E92"/>
    <w:rsid w:val="00DD2B5D"/>
    <w:rsid w:val="00DE2D76"/>
    <w:rsid w:val="00F26E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0EC827"/>
  <w15:chartTrackingRefBased/>
  <w15:docId w15:val="{82513827-BFA4-4DDD-A5AB-82C7192AF4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06E92"/>
    <w:pPr>
      <w:spacing w:after="0" w:line="240" w:lineRule="auto"/>
    </w:pPr>
  </w:style>
  <w:style w:type="paragraph" w:styleId="ListParagraph">
    <w:name w:val="List Paragraph"/>
    <w:basedOn w:val="Normal"/>
    <w:uiPriority w:val="34"/>
    <w:qFormat/>
    <w:rsid w:val="00DD2B5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204</Words>
  <Characters>1166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Darius Kirstein</dc:creator>
  <cp:keywords/>
  <dc:description/>
  <cp:lastModifiedBy>Sarah Daly</cp:lastModifiedBy>
  <cp:revision>3</cp:revision>
  <dcterms:created xsi:type="dcterms:W3CDTF">2019-02-07T22:10:00Z</dcterms:created>
  <dcterms:modified xsi:type="dcterms:W3CDTF">2019-02-07T22:42:00Z</dcterms:modified>
</cp:coreProperties>
</file>